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86392" w:rsidRPr="00F86392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6B05DB02" wp14:editId="5AAFC586">
            <wp:simplePos x="0" y="0"/>
            <wp:positionH relativeFrom="column">
              <wp:posOffset>1538605</wp:posOffset>
            </wp:positionH>
            <wp:positionV relativeFrom="paragraph">
              <wp:posOffset>76200</wp:posOffset>
            </wp:positionV>
            <wp:extent cx="2829524" cy="1873250"/>
            <wp:effectExtent l="0" t="0" r="0" b="0"/>
            <wp:wrapTight wrapText="bothSides">
              <wp:wrapPolygon edited="0">
                <wp:start x="0" y="0"/>
                <wp:lineTo x="0" y="21307"/>
                <wp:lineTo x="21527" y="21307"/>
                <wp:lineTo x="21527" y="0"/>
                <wp:lineTo x="0" y="0"/>
              </wp:wrapPolygon>
            </wp:wrapTight>
            <wp:docPr id="2" name="Рисунок 1" descr="F:\Обшая ЦВР\tr-obrazova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Обшая ЦВР\tr-obrazovani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24" cy="187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18F" w:rsidRDefault="0018418F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392" w:rsidRPr="00F4302B" w:rsidRDefault="00F86392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4302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 внеурочной деятельности</w:t>
      </w:r>
    </w:p>
    <w:p w:rsidR="00F86392" w:rsidRDefault="00F86392" w:rsidP="00F86392">
      <w:pPr>
        <w:autoSpaceDE w:val="0"/>
        <w:autoSpaceDN w:val="0"/>
        <w:adjustRightInd w:val="0"/>
        <w:spacing w:after="105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4302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«Основы функциональной грамотности»</w:t>
      </w:r>
    </w:p>
    <w:p w:rsidR="00F4302B" w:rsidRPr="00F4302B" w:rsidRDefault="00F4302B" w:rsidP="00F86392">
      <w:pPr>
        <w:autoSpaceDE w:val="0"/>
        <w:autoSpaceDN w:val="0"/>
        <w:adjustRightInd w:val="0"/>
        <w:spacing w:after="105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 класс</w:t>
      </w:r>
    </w:p>
    <w:p w:rsidR="00F86392" w:rsidRPr="00F86392" w:rsidRDefault="00F86392" w:rsidP="00F86392">
      <w:pPr>
        <w:autoSpaceDE w:val="0"/>
        <w:autoSpaceDN w:val="0"/>
        <w:adjustRightInd w:val="0"/>
        <w:spacing w:after="10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392" w:rsidRPr="00F86392" w:rsidRDefault="00F86392" w:rsidP="00F86392">
      <w:pPr>
        <w:autoSpaceDE w:val="0"/>
        <w:autoSpaceDN w:val="0"/>
        <w:adjustRightInd w:val="0"/>
        <w:spacing w:after="10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392" w:rsidRPr="00F86392" w:rsidRDefault="00F86392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92" w:rsidRDefault="00F86392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C93" w:rsidRDefault="00622C93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02B" w:rsidRDefault="00F4302B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02B" w:rsidRDefault="00F4302B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02B" w:rsidRDefault="00F4302B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C93" w:rsidRPr="00F86392" w:rsidRDefault="00622C93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92" w:rsidRPr="00F86392" w:rsidRDefault="00F86392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92" w:rsidRPr="00F86392" w:rsidRDefault="00F86392" w:rsidP="00F8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92" w:rsidRPr="00F86392" w:rsidRDefault="00F86392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392" w:rsidRDefault="00F86392" w:rsidP="00142C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учитель </w:t>
      </w:r>
      <w:proofErr w:type="spellStart"/>
      <w:r w:rsidRPr="00F8639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Зыбинская</w:t>
      </w:r>
      <w:proofErr w:type="spellEnd"/>
      <w:r w:rsidRPr="00F86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86392" w:rsidRPr="00F86392" w:rsidRDefault="00F86392" w:rsidP="00F863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первая квалификационная категория</w:t>
      </w:r>
    </w:p>
    <w:p w:rsidR="00F86392" w:rsidRPr="00F86392" w:rsidRDefault="00F86392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92" w:rsidRPr="00F86392" w:rsidRDefault="00F86392" w:rsidP="00F863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4302B" w:rsidRPr="00F86392" w:rsidRDefault="00F4302B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86392" w:rsidRDefault="00F86392" w:rsidP="00F8639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F86392" w:rsidRPr="00F86392" w:rsidRDefault="00F86392" w:rsidP="00F8639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863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внеурочной деятельности (далее программа)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 курсу «Функциональная грамотность</w:t>
      </w:r>
      <w:r w:rsidRPr="00F86392">
        <w:rPr>
          <w:rFonts w:ascii="Times New Roman" w:eastAsia="Calibri" w:hAnsi="Times New Roman" w:cs="Times New Roman"/>
          <w:color w:val="000000"/>
          <w:sz w:val="24"/>
          <w:szCs w:val="24"/>
        </w:rPr>
        <w:t>» разработана на основе: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Федеральный Закон от 29.12.2012 № 273-ФЗ «Об образовании в Российской 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Федерации». 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• Приказ Министерства образования и науки Российской Федерации от 17.12.2010 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№ 1897 «Об утверждении федерального государственного образовательного 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стандарта основного общего образования». 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• Общеобразовательная программа основного общего образования </w:t>
      </w:r>
      <w:r>
        <w:rPr>
          <w:rFonts w:ascii="Times New Roman" w:hAnsi="Times New Roman" w:cs="Times New Roman"/>
        </w:rPr>
        <w:t>МАОУ СОШ № 4 г. Асино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• Положение о рабочей программе занятий внеурочной деятельности 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• Положение о внеурочн</w:t>
      </w:r>
      <w:r>
        <w:rPr>
          <w:rFonts w:ascii="Times New Roman" w:hAnsi="Times New Roman" w:cs="Times New Roman"/>
        </w:rPr>
        <w:t>ой деятельности МАОУ СОШ № 4</w:t>
      </w:r>
    </w:p>
    <w:p w:rsidR="00F86392" w:rsidRPr="00F86392" w:rsidRDefault="00F86392" w:rsidP="00F86392">
      <w:pPr>
        <w:spacing w:after="0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Курс «Основы функциональной грамотности» призван помочь подростку в его 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культурной самоидентификации.</w:t>
      </w:r>
    </w:p>
    <w:p w:rsidR="00F86392" w:rsidRP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Настоящая рабочая программа внеурочной деятельности «Основы функциональной грамотности» предназначена обучающимся</w:t>
      </w:r>
      <w:r>
        <w:rPr>
          <w:rFonts w:ascii="Times New Roman" w:hAnsi="Times New Roman" w:cs="Times New Roman"/>
        </w:rPr>
        <w:t xml:space="preserve"> 7 классов. </w:t>
      </w:r>
    </w:p>
    <w:p w:rsidR="00F86392" w:rsidRDefault="00F86392">
      <w:pPr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В соответствии с планом внеуроч</w:t>
      </w:r>
      <w:r>
        <w:rPr>
          <w:rFonts w:ascii="Times New Roman" w:hAnsi="Times New Roman" w:cs="Times New Roman"/>
        </w:rPr>
        <w:t xml:space="preserve">ной деятельности МАОУ СОШ № 4 </w:t>
      </w:r>
      <w:r w:rsidRPr="00F86392">
        <w:rPr>
          <w:rFonts w:ascii="Times New Roman" w:hAnsi="Times New Roman" w:cs="Times New Roman"/>
        </w:rPr>
        <w:t>на реализацию настоящей п</w:t>
      </w:r>
      <w:r>
        <w:rPr>
          <w:rFonts w:ascii="Times New Roman" w:hAnsi="Times New Roman" w:cs="Times New Roman"/>
        </w:rPr>
        <w:t>рограммы выделено 17 часов.</w:t>
      </w:r>
    </w:p>
    <w:p w:rsidR="00F86392" w:rsidRPr="00F86392" w:rsidRDefault="00F86392" w:rsidP="00F86392">
      <w:pPr>
        <w:jc w:val="center"/>
        <w:rPr>
          <w:rFonts w:ascii="Times New Roman" w:hAnsi="Times New Roman" w:cs="Times New Roman"/>
          <w:b/>
        </w:rPr>
      </w:pPr>
      <w:r w:rsidRPr="00F86392">
        <w:rPr>
          <w:rFonts w:ascii="Times New Roman" w:hAnsi="Times New Roman" w:cs="Times New Roman"/>
          <w:b/>
        </w:rPr>
        <w:t>Актуальность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Понятие функциональной грамотности сравнительно молодо: появилось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 сфере. 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 2 </w:t>
      </w:r>
      <w:proofErr w:type="gramStart"/>
      <w:r w:rsidRPr="00F86392">
        <w:rPr>
          <w:rFonts w:ascii="Times New Roman" w:hAnsi="Times New Roman" w:cs="Times New Roman"/>
        </w:rPr>
        <w:t>В</w:t>
      </w:r>
      <w:proofErr w:type="gramEnd"/>
      <w:r w:rsidRPr="00F86392">
        <w:rPr>
          <w:rFonts w:ascii="Times New Roman" w:hAnsi="Times New Roman" w:cs="Times New Roman"/>
        </w:rPr>
        <w:t xml:space="preserve">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 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Мониторинговым исследованием качества общего образования, призванным ответить на вопрос: «Обладаютлиучащиеся15-летнеговозраста,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</w:t>
      </w:r>
      <w:r>
        <w:rPr>
          <w:rFonts w:ascii="Times New Roman" w:hAnsi="Times New Roman" w:cs="Times New Roman"/>
        </w:rPr>
        <w:t xml:space="preserve">х отношений?», - является PISA. </w:t>
      </w:r>
      <w:r w:rsidRPr="00F86392">
        <w:rPr>
          <w:rFonts w:ascii="Times New Roman" w:hAnsi="Times New Roman" w:cs="Times New Roman"/>
        </w:rPr>
        <w:t xml:space="preserve">И функциональная грамотность понимается PISA как знания и умения, необходимые для полноценного функционирования человека в современном обществе. PISA в своих мониторингах оценивает 4 вида грамотности: читательскую, математическую, естественнонаучную и финансовую. 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 Поскольку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Низкий уровень функциональной грамотности подрастающего поколения затрудняет их адаптацию и социализацию в социуме. 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функциональной грамотности у школьников на уровне общества. 3 Результаты </w:t>
      </w:r>
      <w:proofErr w:type="spellStart"/>
      <w:r w:rsidRPr="00F86392">
        <w:rPr>
          <w:rFonts w:ascii="Times New Roman" w:hAnsi="Times New Roman" w:cs="Times New Roman"/>
        </w:rPr>
        <w:t>лонгитюдных</w:t>
      </w:r>
      <w:proofErr w:type="spellEnd"/>
      <w:r w:rsidRPr="00F86392">
        <w:rPr>
          <w:rFonts w:ascii="Times New Roman" w:hAnsi="Times New Roman" w:cs="Times New Roman"/>
        </w:rPr>
        <w:t xml:space="preserve"> исследований, проведенных на выборках 2000 и 2003 гг. странами-участницами мониторингов PISA показали, </w:t>
      </w:r>
      <w:r w:rsidRPr="00F86392">
        <w:rPr>
          <w:rFonts w:ascii="Times New Roman" w:hAnsi="Times New Roman" w:cs="Times New Roman"/>
        </w:rPr>
        <w:lastRenderedPageBreak/>
        <w:t xml:space="preserve">что результаты оценки функциональной грамотности 15-летних учащихся являются надежным индикатором дальнейшей образовательной траектории молодых людей и их благосостояния. Любой школьник хочет быть социально успешным, его родители также надеются на высокий уровень благополучия своего ребенка во взрослой жизни. Поэтому актуальность развития функциональной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 грамотность. 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Основной целью программы является развитие функцио</w:t>
      </w:r>
      <w:r>
        <w:rPr>
          <w:rFonts w:ascii="Times New Roman" w:hAnsi="Times New Roman" w:cs="Times New Roman"/>
        </w:rPr>
        <w:t>нальной грамотности учащихся 7</w:t>
      </w:r>
      <w:r w:rsidRPr="00F86392">
        <w:rPr>
          <w:rFonts w:ascii="Times New Roman" w:hAnsi="Times New Roman" w:cs="Times New Roman"/>
        </w:rPr>
        <w:t xml:space="preserve"> классов как индикатора качества и эффективности образования, равенства доступа к образованию. Программа нацелена на развитие: 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 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естествознания, как формы человеческого познания; демонстрировать осведомленность в том, что естественные науки, 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 (естественнонаучная грамотность); способности человека принимать эффективные решения в разнообразных финансовых ситуациях, 4 способствующих улучшению финансового благополучия личности и общества, а также возможности участия в экономической жизни. Программа предполагает поэтапное развитие различных умений, составляющих основу функциональной грамотности</w:t>
      </w:r>
      <w:r>
        <w:rPr>
          <w:rFonts w:ascii="Times New Roman" w:hAnsi="Times New Roman" w:cs="Times New Roman"/>
        </w:rPr>
        <w:t>.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В 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информации и ее интеграции в единое целое.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 xml:space="preserve">ПЛАНИРУЕМЫЕ РЕЗУЛЬТАТЫ ОСВОЕНИЯ КУРСА </w:t>
      </w:r>
    </w:p>
    <w:p w:rsidR="00F86392" w:rsidRDefault="00F86392" w:rsidP="00F86392">
      <w:pPr>
        <w:spacing w:after="0"/>
        <w:jc w:val="both"/>
        <w:rPr>
          <w:rFonts w:ascii="Times New Roman" w:hAnsi="Times New Roman" w:cs="Times New Roman"/>
        </w:rPr>
      </w:pPr>
      <w:r w:rsidRPr="00F86392">
        <w:rPr>
          <w:rFonts w:ascii="Times New Roman" w:hAnsi="Times New Roman" w:cs="Times New Roman"/>
        </w:rPr>
        <w:t>МЕТАПРЕДМЕТНЫЕ И ПРЕДМЕТНЫЕ</w:t>
      </w:r>
      <w:r>
        <w:rPr>
          <w:rFonts w:ascii="Times New Roman" w:hAnsi="Times New Roman" w:cs="Times New Roman"/>
        </w:rPr>
        <w:t>:</w:t>
      </w:r>
    </w:p>
    <w:p w:rsidR="00F86392" w:rsidRPr="00F86392" w:rsidRDefault="00F86392" w:rsidP="00AB1A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A4E">
        <w:rPr>
          <w:rFonts w:ascii="Times New Roman" w:hAnsi="Times New Roman" w:cs="Times New Roman"/>
          <w:b/>
        </w:rPr>
        <w:t>Читательская грамотность</w:t>
      </w:r>
      <w:r w:rsidRPr="00F86392">
        <w:rPr>
          <w:rFonts w:ascii="Times New Roman" w:hAnsi="Times New Roman" w:cs="Times New Roman"/>
        </w:rPr>
        <w:t>: анализирует и интегрирует информацию, полученную из текста</w:t>
      </w:r>
    </w:p>
    <w:p w:rsidR="00F86392" w:rsidRDefault="00F86392" w:rsidP="00AB1A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A4E">
        <w:rPr>
          <w:rFonts w:ascii="Times New Roman" w:hAnsi="Times New Roman" w:cs="Times New Roman"/>
          <w:b/>
        </w:rPr>
        <w:t>Математическая грамотность</w:t>
      </w:r>
      <w:r>
        <w:rPr>
          <w:rFonts w:ascii="Times New Roman" w:hAnsi="Times New Roman" w:cs="Times New Roman"/>
        </w:rPr>
        <w:t xml:space="preserve">: </w:t>
      </w:r>
      <w:r w:rsidRPr="00F86392">
        <w:rPr>
          <w:rFonts w:ascii="Times New Roman" w:hAnsi="Times New Roman" w:cs="Times New Roman"/>
        </w:rPr>
        <w:t>формулирует математическую проблему на основе анализа ситуации</w:t>
      </w:r>
    </w:p>
    <w:p w:rsidR="00AB1A4E" w:rsidRDefault="00AB1A4E" w:rsidP="00AB1A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A4E">
        <w:rPr>
          <w:rFonts w:ascii="Times New Roman" w:hAnsi="Times New Roman" w:cs="Times New Roman"/>
          <w:b/>
        </w:rPr>
        <w:t>Естественно-научная грамотность</w:t>
      </w:r>
      <w:r>
        <w:rPr>
          <w:rFonts w:ascii="Times New Roman" w:hAnsi="Times New Roman" w:cs="Times New Roman"/>
        </w:rPr>
        <w:t xml:space="preserve">: </w:t>
      </w:r>
      <w:r w:rsidRPr="00AB1A4E">
        <w:rPr>
          <w:rFonts w:ascii="Times New Roman" w:hAnsi="Times New Roman" w:cs="Times New Roman"/>
        </w:rPr>
        <w:t>распознает и исследует личные, местные, национальные, глобальные естественно-научные проблемы в различном контексте</w:t>
      </w:r>
    </w:p>
    <w:p w:rsidR="00AB1A4E" w:rsidRDefault="00AB1A4E" w:rsidP="00AB1A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A4E">
        <w:rPr>
          <w:rFonts w:ascii="Times New Roman" w:hAnsi="Times New Roman" w:cs="Times New Roman"/>
          <w:b/>
        </w:rPr>
        <w:t>Финансовая грамотность</w:t>
      </w:r>
      <w:r>
        <w:rPr>
          <w:rFonts w:ascii="Times New Roman" w:hAnsi="Times New Roman" w:cs="Times New Roman"/>
        </w:rPr>
        <w:t xml:space="preserve">: </w:t>
      </w:r>
      <w:r w:rsidRPr="00AB1A4E">
        <w:rPr>
          <w:rFonts w:ascii="Times New Roman" w:hAnsi="Times New Roman" w:cs="Times New Roman"/>
        </w:rPr>
        <w:t>анализирует информацию в финансовом контексте</w:t>
      </w:r>
      <w:r>
        <w:rPr>
          <w:rFonts w:ascii="Times New Roman" w:hAnsi="Times New Roman" w:cs="Times New Roman"/>
        </w:rPr>
        <w:t>.</w:t>
      </w:r>
    </w:p>
    <w:p w:rsidR="00AB1A4E" w:rsidRDefault="00AB1A4E" w:rsidP="00AB1A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1A4E" w:rsidRPr="00AB1A4E" w:rsidRDefault="00AB1A4E" w:rsidP="00AB1A4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Содержание курса</w:t>
      </w:r>
    </w:p>
    <w:p w:rsidR="00AB1A4E" w:rsidRPr="00AB1A4E" w:rsidRDefault="00AB1A4E" w:rsidP="00AB1A4E">
      <w:pPr>
        <w:jc w:val="both"/>
        <w:rPr>
          <w:rFonts w:ascii="Times New Roman" w:hAnsi="Times New Roman" w:cs="Times New Roman"/>
          <w:bCs/>
        </w:rPr>
      </w:pPr>
      <w:r w:rsidRPr="00AB1A4E">
        <w:rPr>
          <w:rFonts w:ascii="Times New Roman" w:hAnsi="Times New Roman" w:cs="Times New Roman"/>
          <w:b/>
          <w:bCs/>
        </w:rPr>
        <w:t>Модуль: Основы финансовой грамотности (4 ч.)</w:t>
      </w:r>
      <w:r w:rsidRPr="00AB1A4E">
        <w:rPr>
          <w:rFonts w:ascii="Times New Roman" w:hAnsi="Times New Roman" w:cs="Times New Roman"/>
          <w:bCs/>
        </w:rPr>
        <w:t xml:space="preserve"> Финансовая грамотность современного человека. Налоговая система. Налоги, виды, уровни налогообложения. Государственный бюджет. Расходы и доходы государства. Социальные пособия и их виды. История возникновения банков. Кредит и рассрочка. Виды кредитования.</w:t>
      </w:r>
    </w:p>
    <w:p w:rsidR="00AB1A4E" w:rsidRPr="00AB1A4E" w:rsidRDefault="00AB1A4E" w:rsidP="00AB1A4E">
      <w:pPr>
        <w:jc w:val="both"/>
        <w:rPr>
          <w:rFonts w:ascii="Times New Roman" w:hAnsi="Times New Roman" w:cs="Times New Roman"/>
          <w:bCs/>
        </w:rPr>
      </w:pPr>
      <w:r w:rsidRPr="00AB1A4E">
        <w:rPr>
          <w:rFonts w:ascii="Times New Roman" w:hAnsi="Times New Roman" w:cs="Times New Roman"/>
          <w:b/>
          <w:bCs/>
        </w:rPr>
        <w:t xml:space="preserve">Модуль «Основы читательской грамотности» (4 ч.) </w:t>
      </w:r>
      <w:r w:rsidRPr="00AB1A4E">
        <w:rPr>
          <w:rFonts w:ascii="Times New Roman" w:hAnsi="Times New Roman" w:cs="Times New Roman"/>
          <w:bCs/>
        </w:rPr>
        <w:t xml:space="preserve">Поэтический текст как источник информации. Работа с текстом: как преобразовывать текстовую информацию с учётом цели </w:t>
      </w:r>
      <w:r w:rsidRPr="00AB1A4E">
        <w:rPr>
          <w:rFonts w:ascii="Times New Roman" w:hAnsi="Times New Roman" w:cs="Times New Roman"/>
          <w:bCs/>
        </w:rPr>
        <w:lastRenderedPageBreak/>
        <w:t xml:space="preserve">дальнейшего использования? Типы текстов: текст-объяснение (объяснительное сочинение, резюме, толкование, определение). </w:t>
      </w:r>
    </w:p>
    <w:p w:rsidR="00AB1A4E" w:rsidRPr="00AB1A4E" w:rsidRDefault="00AB1A4E" w:rsidP="00AB1A4E">
      <w:pPr>
        <w:jc w:val="both"/>
        <w:rPr>
          <w:rFonts w:ascii="Times New Roman" w:hAnsi="Times New Roman" w:cs="Times New Roman"/>
          <w:bCs/>
        </w:rPr>
      </w:pPr>
      <w:r w:rsidRPr="00AB1A4E">
        <w:rPr>
          <w:rFonts w:ascii="Times New Roman" w:hAnsi="Times New Roman" w:cs="Times New Roman"/>
          <w:b/>
          <w:bCs/>
        </w:rPr>
        <w:t>Модуль: Основы математической грамотности (4 ч.)</w:t>
      </w:r>
      <w:r w:rsidRPr="00AB1A4E">
        <w:rPr>
          <w:rFonts w:ascii="Times New Roman" w:hAnsi="Times New Roman" w:cs="Times New Roman"/>
          <w:bCs/>
        </w:rPr>
        <w:t xml:space="preserve"> Математическая грамотность. Учимся для жизни. Арифметические и алгебраические выражения: свойства операций и принятых соглашений. Задачи практико-ориентированного содержания: на движение, на совместную работу. Геометрические задачи на построения и на изучение свойств фигур, возникающих в ситуациях повседневной жизни, задач практического содержания. Работа с информацией, представленной в форме таблиц, диаграмм столбчатой или круговой, схем.</w:t>
      </w:r>
    </w:p>
    <w:p w:rsidR="00AB1A4E" w:rsidRPr="00AB1A4E" w:rsidRDefault="00AB1A4E" w:rsidP="00AB1A4E">
      <w:pPr>
        <w:jc w:val="both"/>
        <w:rPr>
          <w:rFonts w:ascii="Times New Roman" w:hAnsi="Times New Roman" w:cs="Times New Roman"/>
          <w:bCs/>
        </w:rPr>
      </w:pPr>
      <w:r w:rsidRPr="00AB1A4E">
        <w:rPr>
          <w:rFonts w:ascii="Times New Roman" w:hAnsi="Times New Roman" w:cs="Times New Roman"/>
          <w:b/>
          <w:bCs/>
        </w:rPr>
        <w:t xml:space="preserve">Модуль: «Основы естественнонаучной грамотности» (5 ч). </w:t>
      </w:r>
      <w:r w:rsidRPr="00AB1A4E">
        <w:rPr>
          <w:rFonts w:ascii="Times New Roman" w:hAnsi="Times New Roman" w:cs="Times New Roman"/>
          <w:bCs/>
        </w:rPr>
        <w:t>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морей и океанов. Структура подводной сферы. Давление воды в морях и океанах. Состав воды морей и океанов. Структура подводной сферы. Молекулярное строение твёрдых тел. Диффузия в газах, жидкостях и твёрдых телах.</w:t>
      </w:r>
    </w:p>
    <w:p w:rsidR="00AB1A4E" w:rsidRPr="00AB1A4E" w:rsidRDefault="00AB1A4E" w:rsidP="00AB1A4E">
      <w:pPr>
        <w:jc w:val="both"/>
        <w:rPr>
          <w:rFonts w:ascii="Times New Roman" w:hAnsi="Times New Roman" w:cs="Times New Roman"/>
          <w:bCs/>
        </w:rPr>
      </w:pPr>
    </w:p>
    <w:p w:rsidR="00F86392" w:rsidRDefault="00F86392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Default="00AB1A4E" w:rsidP="00F86392">
      <w:pPr>
        <w:jc w:val="both"/>
        <w:rPr>
          <w:rFonts w:ascii="Times New Roman" w:hAnsi="Times New Roman" w:cs="Times New Roman"/>
        </w:rPr>
      </w:pPr>
    </w:p>
    <w:p w:rsidR="00AB1A4E" w:rsidRPr="00F86392" w:rsidRDefault="00AB1A4E" w:rsidP="00F86392">
      <w:pPr>
        <w:jc w:val="both"/>
        <w:rPr>
          <w:rFonts w:ascii="Times New Roman" w:hAnsi="Times New Roman" w:cs="Times New Roman"/>
        </w:rPr>
      </w:pPr>
    </w:p>
    <w:p w:rsidR="00F86392" w:rsidRDefault="00F86392" w:rsidP="00F86392">
      <w:pPr>
        <w:jc w:val="both"/>
      </w:pPr>
    </w:p>
    <w:sectPr w:rsidR="00F86392" w:rsidSect="00813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490"/>
    <w:rsid w:val="00056488"/>
    <w:rsid w:val="00142CD9"/>
    <w:rsid w:val="00156595"/>
    <w:rsid w:val="0018418F"/>
    <w:rsid w:val="00184724"/>
    <w:rsid w:val="00254338"/>
    <w:rsid w:val="002A2229"/>
    <w:rsid w:val="00333EFE"/>
    <w:rsid w:val="00541FA5"/>
    <w:rsid w:val="00622C93"/>
    <w:rsid w:val="007F00A1"/>
    <w:rsid w:val="00813668"/>
    <w:rsid w:val="00A34AAB"/>
    <w:rsid w:val="00AB1A4E"/>
    <w:rsid w:val="00AF7264"/>
    <w:rsid w:val="00B53E56"/>
    <w:rsid w:val="00C036BC"/>
    <w:rsid w:val="00C4005F"/>
    <w:rsid w:val="00C449F6"/>
    <w:rsid w:val="00CE2D04"/>
    <w:rsid w:val="00D707E4"/>
    <w:rsid w:val="00EB5490"/>
    <w:rsid w:val="00ED5F1B"/>
    <w:rsid w:val="00F4302B"/>
    <w:rsid w:val="00F82191"/>
    <w:rsid w:val="00F8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E972"/>
  <w15:docId w15:val="{2A6A44F4-581A-4538-BBC7-96949491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54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54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41FA5"/>
  </w:style>
  <w:style w:type="character" w:customStyle="1" w:styleId="c11">
    <w:name w:val="c11"/>
    <w:basedOn w:val="a0"/>
    <w:rsid w:val="00541FA5"/>
  </w:style>
  <w:style w:type="paragraph" w:customStyle="1" w:styleId="c15">
    <w:name w:val="c15"/>
    <w:basedOn w:val="a"/>
    <w:rsid w:val="0054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2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70882-5449-45D4-8A8B-EFAA47B7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Учитель</cp:lastModifiedBy>
  <cp:revision>7</cp:revision>
  <dcterms:created xsi:type="dcterms:W3CDTF">2022-10-03T12:18:00Z</dcterms:created>
  <dcterms:modified xsi:type="dcterms:W3CDTF">2023-10-18T11:21:00Z</dcterms:modified>
</cp:coreProperties>
</file>